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E9" w:rsidRDefault="008E05E9"/>
    <w:p w:rsidR="001C3839" w:rsidRDefault="001C3839"/>
    <w:p w:rsidR="001C3839" w:rsidRPr="00616BE5" w:rsidRDefault="001C3839" w:rsidP="00616BE5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616BE5">
        <w:rPr>
          <w:b/>
          <w:sz w:val="28"/>
          <w:szCs w:val="28"/>
        </w:rPr>
        <w:t>Zadání projektu</w:t>
      </w:r>
    </w:p>
    <w:p w:rsidR="001C3839" w:rsidRPr="00616BE5" w:rsidRDefault="001C3839" w:rsidP="00616BE5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616BE5">
        <w:rPr>
          <w:b/>
          <w:sz w:val="28"/>
          <w:szCs w:val="28"/>
        </w:rPr>
        <w:t>Upřesnění podmínek pro zpracování projektu</w:t>
      </w:r>
      <w:r w:rsidR="003B625E" w:rsidRPr="00616BE5">
        <w:rPr>
          <w:b/>
          <w:sz w:val="28"/>
          <w:szCs w:val="28"/>
        </w:rPr>
        <w:t xml:space="preserve"> (včetně grafického zpracování)</w:t>
      </w:r>
    </w:p>
    <w:p w:rsidR="001C3839" w:rsidRPr="00F0616B" w:rsidRDefault="001C3839" w:rsidP="00616BE5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>Podkladové materiály nutné pro zpracování projektu</w:t>
      </w:r>
    </w:p>
    <w:p w:rsidR="001A6F1B" w:rsidRDefault="00616BE5" w:rsidP="001A6F1B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C3839" w:rsidRPr="00F0616B">
        <w:rPr>
          <w:b/>
          <w:sz w:val="28"/>
          <w:szCs w:val="28"/>
        </w:rPr>
        <w:t xml:space="preserve">.1  </w:t>
      </w:r>
      <w:r w:rsidR="001A6F1B">
        <w:rPr>
          <w:b/>
          <w:sz w:val="28"/>
          <w:szCs w:val="28"/>
        </w:rPr>
        <w:t xml:space="preserve">  </w:t>
      </w:r>
      <w:r w:rsidR="001C3839" w:rsidRPr="00F0616B">
        <w:rPr>
          <w:b/>
          <w:sz w:val="28"/>
          <w:szCs w:val="28"/>
          <w:u w:val="single"/>
        </w:rPr>
        <w:t>Vyhláška č. 139 ….</w:t>
      </w:r>
      <w:r w:rsidR="001C3839" w:rsidRPr="00F0616B">
        <w:rPr>
          <w:b/>
          <w:sz w:val="28"/>
          <w:szCs w:val="28"/>
        </w:rPr>
        <w:t xml:space="preserve">          (bude sloužit k určení oblastí vhodných </w:t>
      </w:r>
    </w:p>
    <w:p w:rsidR="001A6F1B" w:rsidRDefault="001A6F1B" w:rsidP="001A6F1B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3839" w:rsidRPr="00F0616B">
        <w:rPr>
          <w:b/>
          <w:sz w:val="28"/>
          <w:szCs w:val="28"/>
        </w:rPr>
        <w:t>pro přenos</w:t>
      </w:r>
      <w:r>
        <w:rPr>
          <w:b/>
          <w:sz w:val="28"/>
          <w:szCs w:val="28"/>
        </w:rPr>
        <w:t xml:space="preserve"> </w:t>
      </w:r>
      <w:r w:rsidR="001C3839" w:rsidRPr="001A6F1B">
        <w:rPr>
          <w:b/>
          <w:sz w:val="28"/>
          <w:szCs w:val="28"/>
        </w:rPr>
        <w:t xml:space="preserve">reprodukčního materiálu a odvození minimálních </w:t>
      </w:r>
    </w:p>
    <w:p w:rsidR="001C3839" w:rsidRPr="001A6F1B" w:rsidRDefault="001A6F1B" w:rsidP="001A6F1B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C3839" w:rsidRPr="001A6F1B">
        <w:rPr>
          <w:b/>
          <w:sz w:val="28"/>
          <w:szCs w:val="28"/>
        </w:rPr>
        <w:t>počtů vysazovaných rostlin v hospodářském lese)</w:t>
      </w:r>
    </w:p>
    <w:p w:rsidR="001A6F1B" w:rsidRDefault="001C3839" w:rsidP="001A6F1B">
      <w:pPr>
        <w:spacing w:after="160" w:line="259" w:lineRule="auto"/>
        <w:ind w:left="426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 xml:space="preserve">     </w:t>
      </w:r>
      <w:r w:rsidR="00616BE5">
        <w:rPr>
          <w:b/>
          <w:sz w:val="28"/>
          <w:szCs w:val="28"/>
        </w:rPr>
        <w:t>4</w:t>
      </w:r>
      <w:r w:rsidRPr="00F0616B">
        <w:rPr>
          <w:b/>
          <w:sz w:val="28"/>
          <w:szCs w:val="28"/>
        </w:rPr>
        <w:t xml:space="preserve">.2 </w:t>
      </w:r>
      <w:r w:rsidR="001A6F1B">
        <w:rPr>
          <w:b/>
          <w:sz w:val="28"/>
          <w:szCs w:val="28"/>
        </w:rPr>
        <w:t xml:space="preserve">   </w:t>
      </w:r>
      <w:r w:rsidRPr="00F0616B">
        <w:rPr>
          <w:b/>
          <w:sz w:val="28"/>
          <w:szCs w:val="28"/>
          <w:u w:val="single"/>
        </w:rPr>
        <w:t xml:space="preserve">ČSN 482115 Sadební materiál lesních dřevin </w:t>
      </w:r>
      <w:r w:rsidRPr="00F0616B">
        <w:rPr>
          <w:b/>
          <w:sz w:val="28"/>
          <w:szCs w:val="28"/>
        </w:rPr>
        <w:t xml:space="preserve">(norma bude využita </w:t>
      </w:r>
    </w:p>
    <w:p w:rsidR="001A6F1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 xml:space="preserve">zejména pro stanovení morfologické kvality užitého sadebního </w:t>
      </w:r>
    </w:p>
    <w:p w:rsidR="001A6F1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 xml:space="preserve">materiálu a stanovení velikosti obalu  užitého </w:t>
      </w:r>
      <w:proofErr w:type="spellStart"/>
      <w:r w:rsidR="001C3839" w:rsidRPr="00F0616B">
        <w:rPr>
          <w:b/>
          <w:sz w:val="28"/>
          <w:szCs w:val="28"/>
        </w:rPr>
        <w:t>krytokořenného</w:t>
      </w:r>
      <w:proofErr w:type="spellEnd"/>
      <w:r w:rsidR="001C3839" w:rsidRPr="00F0616B">
        <w:rPr>
          <w:b/>
          <w:sz w:val="28"/>
          <w:szCs w:val="28"/>
        </w:rPr>
        <w:t xml:space="preserve"> </w:t>
      </w:r>
    </w:p>
    <w:p w:rsidR="001C3839" w:rsidRPr="00F0616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>sadebního materiálu)</w:t>
      </w:r>
    </w:p>
    <w:p w:rsidR="00616BE5" w:rsidRPr="00616BE5" w:rsidRDefault="00616BE5" w:rsidP="00616BE5">
      <w:pPr>
        <w:spacing w:after="160" w:line="259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B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4.3  </w:t>
      </w:r>
      <w:r w:rsidR="001C3839" w:rsidRPr="00616BE5">
        <w:rPr>
          <w:b/>
          <w:sz w:val="28"/>
          <w:szCs w:val="28"/>
          <w:u w:val="single"/>
        </w:rPr>
        <w:t xml:space="preserve">Výkonové normy pěstební a školkařské činnosti </w:t>
      </w:r>
      <w:r w:rsidR="001C3839" w:rsidRPr="00616BE5">
        <w:rPr>
          <w:b/>
          <w:sz w:val="28"/>
          <w:szCs w:val="28"/>
        </w:rPr>
        <w:t xml:space="preserve">(budou využity při </w:t>
      </w:r>
    </w:p>
    <w:p w:rsidR="001C3839" w:rsidRPr="00616BE5" w:rsidRDefault="00616BE5" w:rsidP="00616BE5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  <w:r w:rsidRPr="00616BE5">
        <w:rPr>
          <w:b/>
          <w:sz w:val="28"/>
          <w:szCs w:val="28"/>
        </w:rPr>
        <w:t xml:space="preserve">   </w:t>
      </w:r>
      <w:r w:rsidR="001C3839" w:rsidRPr="00616BE5">
        <w:rPr>
          <w:b/>
          <w:sz w:val="28"/>
          <w:szCs w:val="28"/>
        </w:rPr>
        <w:t>výpočtu všech   činnosti placených podle výkonových norem)</w:t>
      </w:r>
    </w:p>
    <w:p w:rsidR="001A6F1B" w:rsidRPr="00F0616B" w:rsidRDefault="001A6F1B" w:rsidP="001A6F1B">
      <w:pPr>
        <w:pStyle w:val="Odstavecseseznamem"/>
        <w:spacing w:after="160" w:line="259" w:lineRule="auto"/>
        <w:ind w:left="1350"/>
        <w:rPr>
          <w:b/>
          <w:sz w:val="28"/>
          <w:szCs w:val="28"/>
        </w:rPr>
      </w:pPr>
    </w:p>
    <w:p w:rsidR="00616BE5" w:rsidRDefault="00616BE5" w:rsidP="00616BE5">
      <w:pPr>
        <w:pStyle w:val="Odstavecseseznamem"/>
        <w:numPr>
          <w:ilvl w:val="1"/>
          <w:numId w:val="5"/>
        </w:numPr>
        <w:spacing w:after="160" w:line="259" w:lineRule="auto"/>
        <w:rPr>
          <w:b/>
          <w:sz w:val="28"/>
          <w:szCs w:val="28"/>
        </w:rPr>
      </w:pPr>
      <w:r w:rsidRPr="00616BE5">
        <w:rPr>
          <w:b/>
          <w:sz w:val="28"/>
          <w:szCs w:val="28"/>
        </w:rPr>
        <w:t xml:space="preserve">  </w:t>
      </w:r>
      <w:r w:rsidR="001C3839" w:rsidRPr="00616BE5">
        <w:rPr>
          <w:b/>
          <w:sz w:val="28"/>
          <w:szCs w:val="28"/>
          <w:u w:val="single"/>
        </w:rPr>
        <w:t xml:space="preserve">Seznam velkoobchodních cen sazenic </w:t>
      </w:r>
      <w:r w:rsidR="001C3839" w:rsidRPr="00616BE5">
        <w:rPr>
          <w:b/>
          <w:sz w:val="28"/>
          <w:szCs w:val="28"/>
        </w:rPr>
        <w:t xml:space="preserve">(materiál bude využit </w:t>
      </w:r>
    </w:p>
    <w:p w:rsidR="001C3839" w:rsidRDefault="00616BE5" w:rsidP="00616BE5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3839" w:rsidRPr="00616BE5">
        <w:rPr>
          <w:b/>
          <w:sz w:val="28"/>
          <w:szCs w:val="28"/>
        </w:rPr>
        <w:t>zejména pro stanovení ceny užitého sadebního  materiálu)</w:t>
      </w:r>
    </w:p>
    <w:p w:rsidR="00F46F7F" w:rsidRPr="00616BE5" w:rsidRDefault="00F46F7F" w:rsidP="00616BE5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</w:p>
    <w:p w:rsidR="001C3839" w:rsidRDefault="00616BE5" w:rsidP="00616BE5">
      <w:pPr>
        <w:pStyle w:val="Odstavecseseznamem"/>
        <w:numPr>
          <w:ilvl w:val="1"/>
          <w:numId w:val="5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3839" w:rsidRPr="00616BE5">
        <w:rPr>
          <w:b/>
          <w:sz w:val="28"/>
          <w:szCs w:val="28"/>
        </w:rPr>
        <w:t>Tabulk</w:t>
      </w:r>
      <w:r w:rsidR="000F0E46">
        <w:rPr>
          <w:b/>
          <w:sz w:val="28"/>
          <w:szCs w:val="28"/>
        </w:rPr>
        <w:t>y stupňů rozpojitelnosti zemi</w:t>
      </w:r>
      <w:r w:rsidR="006A4779" w:rsidRPr="00616BE5">
        <w:rPr>
          <w:b/>
          <w:sz w:val="28"/>
          <w:szCs w:val="28"/>
        </w:rPr>
        <w:t>ny a</w:t>
      </w:r>
      <w:r w:rsidR="001C3839" w:rsidRPr="00616BE5">
        <w:rPr>
          <w:b/>
          <w:sz w:val="28"/>
          <w:szCs w:val="28"/>
        </w:rPr>
        <w:t xml:space="preserve"> stupňů </w:t>
      </w:r>
      <w:proofErr w:type="spellStart"/>
      <w:r w:rsidR="001C3839" w:rsidRPr="00616BE5">
        <w:rPr>
          <w:b/>
          <w:sz w:val="28"/>
          <w:szCs w:val="28"/>
        </w:rPr>
        <w:t>zabuřenění</w:t>
      </w:r>
      <w:proofErr w:type="spellEnd"/>
      <w:r w:rsidR="006A4779" w:rsidRPr="00616BE5">
        <w:rPr>
          <w:b/>
          <w:sz w:val="28"/>
          <w:szCs w:val="28"/>
        </w:rPr>
        <w:t>, tabulky k volbě dřevinné skladby</w:t>
      </w:r>
    </w:p>
    <w:p w:rsidR="00616BE5" w:rsidRPr="00616BE5" w:rsidRDefault="00616BE5" w:rsidP="00616BE5">
      <w:pPr>
        <w:pStyle w:val="Odstavecseseznamem"/>
        <w:spacing w:after="160" w:line="259" w:lineRule="auto"/>
        <w:ind w:left="1085"/>
        <w:rPr>
          <w:b/>
          <w:sz w:val="28"/>
          <w:szCs w:val="28"/>
        </w:rPr>
      </w:pPr>
    </w:p>
    <w:p w:rsidR="006A4779" w:rsidRPr="00F0616B" w:rsidRDefault="006A4779" w:rsidP="00364EF4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>Konkretizace zadání projektu</w:t>
      </w:r>
    </w:p>
    <w:p w:rsidR="006A4779" w:rsidRPr="00F0616B" w:rsidRDefault="006A4779" w:rsidP="00364EF4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>Charakteristika porostů (stanovišť) podle edafických kategorií</w:t>
      </w:r>
      <w:r w:rsidR="00F03BD0">
        <w:rPr>
          <w:b/>
          <w:sz w:val="28"/>
          <w:szCs w:val="28"/>
        </w:rPr>
        <w:t xml:space="preserve"> (podle BPJE přeberte z internetu)</w:t>
      </w:r>
    </w:p>
    <w:p w:rsidR="006A4779" w:rsidRPr="00F0616B" w:rsidRDefault="006A4779" w:rsidP="00364EF4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>Videa porostů</w:t>
      </w:r>
    </w:p>
    <w:p w:rsidR="006A4779" w:rsidRPr="00F0616B" w:rsidRDefault="006A4779" w:rsidP="00364EF4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>Příklad zpracování projektu</w:t>
      </w:r>
    </w:p>
    <w:p w:rsidR="001C3839" w:rsidRPr="006A4779" w:rsidRDefault="001C3839" w:rsidP="001C3839">
      <w:pPr>
        <w:spacing w:after="160" w:line="259" w:lineRule="auto"/>
        <w:ind w:left="426"/>
        <w:rPr>
          <w:b/>
          <w:sz w:val="28"/>
          <w:szCs w:val="28"/>
        </w:rPr>
      </w:pPr>
    </w:p>
    <w:p w:rsidR="001C3839" w:rsidRPr="006A4779" w:rsidRDefault="001C3839" w:rsidP="001C3839">
      <w:pPr>
        <w:pStyle w:val="Odstavecseseznamem"/>
        <w:rPr>
          <w:sz w:val="28"/>
          <w:szCs w:val="28"/>
        </w:rPr>
      </w:pPr>
    </w:p>
    <w:sectPr w:rsidR="001C3839" w:rsidRPr="006A4779" w:rsidSect="008E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3E0B"/>
    <w:multiLevelType w:val="hybridMultilevel"/>
    <w:tmpl w:val="6DF02CA2"/>
    <w:lvl w:ilvl="0" w:tplc="CB6689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1158E0"/>
    <w:multiLevelType w:val="multilevel"/>
    <w:tmpl w:val="31027E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u w:val="single"/>
      </w:rPr>
    </w:lvl>
  </w:abstractNum>
  <w:abstractNum w:abstractNumId="2">
    <w:nsid w:val="53896FF7"/>
    <w:multiLevelType w:val="multilevel"/>
    <w:tmpl w:val="6DF02CA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015D55"/>
    <w:multiLevelType w:val="multilevel"/>
    <w:tmpl w:val="3E581E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u w:val="single"/>
      </w:rPr>
    </w:lvl>
  </w:abstractNum>
  <w:abstractNum w:abstractNumId="4">
    <w:nsid w:val="6DBC1B28"/>
    <w:multiLevelType w:val="multilevel"/>
    <w:tmpl w:val="99584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7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78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1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  <w:sz w:val="22"/>
      </w:rPr>
    </w:lvl>
  </w:abstractNum>
  <w:abstractNum w:abstractNumId="5">
    <w:nsid w:val="78407671"/>
    <w:multiLevelType w:val="multilevel"/>
    <w:tmpl w:val="2C4A72C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912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08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73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  <w:u w:val="singl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1C3839"/>
    <w:rsid w:val="000B3768"/>
    <w:rsid w:val="000F0E46"/>
    <w:rsid w:val="001A6F1B"/>
    <w:rsid w:val="001C3839"/>
    <w:rsid w:val="00364EF4"/>
    <w:rsid w:val="003B625E"/>
    <w:rsid w:val="004464E9"/>
    <w:rsid w:val="005534C4"/>
    <w:rsid w:val="006129CE"/>
    <w:rsid w:val="00616BE5"/>
    <w:rsid w:val="006A4779"/>
    <w:rsid w:val="007406A5"/>
    <w:rsid w:val="00810025"/>
    <w:rsid w:val="008E05E9"/>
    <w:rsid w:val="00A37161"/>
    <w:rsid w:val="00E916B7"/>
    <w:rsid w:val="00F03BD0"/>
    <w:rsid w:val="00F0616B"/>
    <w:rsid w:val="00F4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5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16</cp:revision>
  <dcterms:created xsi:type="dcterms:W3CDTF">2020-11-07T06:29:00Z</dcterms:created>
  <dcterms:modified xsi:type="dcterms:W3CDTF">2020-11-09T09:22:00Z</dcterms:modified>
</cp:coreProperties>
</file>